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17" w:rsidRPr="00BA1F17" w:rsidRDefault="00BA1F17" w:rsidP="00BA1F17">
      <w:pPr>
        <w:rPr>
          <w:rFonts w:ascii="Garamond" w:hAnsi="Garamond" w:cs="Tahoma"/>
          <w:sz w:val="20"/>
        </w:rPr>
      </w:pPr>
    </w:p>
    <w:p w:rsidR="00BA1F17" w:rsidRPr="00BA1F17" w:rsidRDefault="00BA1F17" w:rsidP="00BA1F17">
      <w:pPr>
        <w:pStyle w:val="Heading4"/>
        <w:rPr>
          <w:rFonts w:ascii="Garamond" w:hAnsi="Garamond"/>
          <w:sz w:val="22"/>
          <w:szCs w:val="22"/>
        </w:rPr>
      </w:pPr>
      <w:r w:rsidRPr="00BA1F17">
        <w:rPr>
          <w:rFonts w:ascii="Garamond" w:hAnsi="Garamond"/>
          <w:sz w:val="22"/>
          <w:szCs w:val="22"/>
        </w:rPr>
        <w:t>MSCPA Publications Style Guide</w:t>
      </w:r>
    </w:p>
    <w:p w:rsidR="00BA1F17" w:rsidRPr="00BA1F17" w:rsidRDefault="00BA1F17" w:rsidP="00BA1F17">
      <w:pPr>
        <w:rPr>
          <w:rFonts w:ascii="Garamond" w:hAnsi="Garamond" w:cs="Tahoma"/>
          <w:sz w:val="22"/>
          <w:szCs w:val="22"/>
        </w:rPr>
      </w:pPr>
      <w:r w:rsidRPr="00BA1F17">
        <w:rPr>
          <w:rFonts w:ascii="Garamond" w:hAnsi="Garamond" w:cs="Tahoma"/>
          <w:sz w:val="22"/>
          <w:szCs w:val="22"/>
        </w:rPr>
        <w:t>The Massachusetts Society of Certified Public Accountants serves a diverse and growing membership of more than 11,000 CPAs and other accounting professionals in public practice, industry, government, and education.</w:t>
      </w:r>
      <w:r w:rsidRPr="00BA1F17">
        <w:rPr>
          <w:rFonts w:ascii="Garamond" w:hAnsi="Garamond" w:cs="Tahoma"/>
          <w:color w:val="333333"/>
          <w:sz w:val="22"/>
          <w:szCs w:val="22"/>
        </w:rPr>
        <w:t xml:space="preserve"> </w:t>
      </w:r>
      <w:r w:rsidRPr="00BA1F17">
        <w:rPr>
          <w:rFonts w:ascii="Garamond" w:hAnsi="Garamond" w:cs="Tahoma"/>
          <w:sz w:val="22"/>
          <w:szCs w:val="22"/>
        </w:rPr>
        <w:t xml:space="preserve">We are always seeking quality articles from authors who have information of interest to our membership. Authors have the opportunity to publish articles in </w:t>
      </w:r>
      <w:proofErr w:type="spellStart"/>
      <w:r w:rsidRPr="00BA1F17">
        <w:rPr>
          <w:rFonts w:ascii="Garamond" w:hAnsi="Garamond" w:cs="Tahoma"/>
          <w:i/>
          <w:iCs/>
          <w:sz w:val="22"/>
          <w:szCs w:val="22"/>
        </w:rPr>
        <w:t>SumNews</w:t>
      </w:r>
      <w:proofErr w:type="spellEnd"/>
      <w:r w:rsidRPr="00BA1F17">
        <w:rPr>
          <w:rFonts w:ascii="Garamond" w:hAnsi="Garamond" w:cs="Tahoma"/>
          <w:sz w:val="22"/>
          <w:szCs w:val="22"/>
        </w:rPr>
        <w:t xml:space="preserve">, the Society's bi-monthly member magazine, or the society's website, MSCPAonline.org. </w:t>
      </w:r>
    </w:p>
    <w:p w:rsidR="00BA1F17" w:rsidRPr="00BA1F17" w:rsidRDefault="00BA1F17" w:rsidP="00BA1F17">
      <w:pPr>
        <w:rPr>
          <w:rFonts w:ascii="Garamond" w:hAnsi="Garamond" w:cs="Tahoma"/>
          <w:sz w:val="22"/>
          <w:szCs w:val="22"/>
        </w:rPr>
      </w:pPr>
    </w:p>
    <w:p w:rsidR="00BA1F17" w:rsidRPr="00BA1F17" w:rsidRDefault="00BA1F17" w:rsidP="00BA1F17">
      <w:pPr>
        <w:pStyle w:val="Heading3"/>
        <w:rPr>
          <w:rFonts w:ascii="Garamond" w:hAnsi="Garamond" w:cs="Tahoma"/>
          <w:sz w:val="22"/>
          <w:szCs w:val="22"/>
        </w:rPr>
      </w:pPr>
      <w:r w:rsidRPr="00BA1F17">
        <w:rPr>
          <w:rFonts w:ascii="Garamond" w:hAnsi="Garamond" w:cs="Tahoma"/>
          <w:sz w:val="22"/>
          <w:szCs w:val="22"/>
        </w:rPr>
        <w:t>The Review and Publishing Process</w:t>
      </w:r>
    </w:p>
    <w:p w:rsidR="00BA1F17" w:rsidRPr="00BA1F17" w:rsidRDefault="00BA1F17" w:rsidP="00BA1F17">
      <w:pPr>
        <w:rPr>
          <w:rFonts w:ascii="Garamond" w:hAnsi="Garamond" w:cs="Tahoma"/>
          <w:sz w:val="22"/>
          <w:szCs w:val="22"/>
        </w:rPr>
      </w:pPr>
      <w:r w:rsidRPr="00BA1F17">
        <w:rPr>
          <w:rFonts w:ascii="Garamond" w:hAnsi="Garamond" w:cs="Tahoma"/>
          <w:sz w:val="22"/>
          <w:szCs w:val="22"/>
        </w:rPr>
        <w:t>All submitted articles must be reviewed by a member of the MSCPA. We will acknowledge receipt of your manuscript and will notify you regarding acceptance. Please notify us if your article is published elsewhere, so that we may give proper attribution.</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All materials, once reviewed and selected, are published by the method our advisory board feels appropriate to our membership. It may include both methods listed above or only electronically or in print.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By submitting an article, you give the MSCPA permission to post the article on our website, with proper attribution. It may be in the public or member only section of our site, at our discretion. You must have all rights to materials you submit.</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sz w:val="22"/>
          <w:szCs w:val="22"/>
        </w:rPr>
      </w:pPr>
      <w:r w:rsidRPr="00BA1F17">
        <w:rPr>
          <w:rFonts w:ascii="Garamond" w:hAnsi="Garamond" w:cs="Tahoma"/>
          <w:b/>
          <w:bCs/>
          <w:sz w:val="22"/>
          <w:szCs w:val="22"/>
        </w:rPr>
        <w:t>How are articles evaluated?</w:t>
      </w: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Editors review articles for: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Accuracy</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Timeliness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New ideas and insights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Writing quality &amp; subject development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Practicality versus theory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Value to the public or business community</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Topical suitability and interest to readers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i/>
          <w:iCs/>
          <w:color w:val="231F20"/>
          <w:sz w:val="22"/>
          <w:szCs w:val="22"/>
        </w:rPr>
      </w:pPr>
      <w:r w:rsidRPr="00BA1F17">
        <w:rPr>
          <w:rFonts w:ascii="Garamond" w:hAnsi="Garamond" w:cs="Tahoma"/>
          <w:sz w:val="22"/>
          <w:szCs w:val="22"/>
        </w:rPr>
        <w:t xml:space="preserve">Generally, the MSCPA publishes articles on topics relating to the accounting industry, practice management, legislative updates, estate planning, taxation, marketing (business development), technology and financial planning. </w:t>
      </w:r>
      <w:r w:rsidRPr="00BA1F17">
        <w:rPr>
          <w:rFonts w:ascii="Garamond" w:hAnsi="Garamond" w:cs="Tahoma"/>
          <w:i/>
          <w:iCs/>
          <w:color w:val="231F20"/>
          <w:sz w:val="22"/>
          <w:szCs w:val="22"/>
        </w:rPr>
        <w:t>Please do not submit sales pitches or promotional articles.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color w:val="333333"/>
          <w:sz w:val="22"/>
          <w:szCs w:val="22"/>
        </w:rPr>
      </w:pPr>
      <w:r w:rsidRPr="00BA1F17">
        <w:rPr>
          <w:rFonts w:ascii="Garamond" w:hAnsi="Garamond" w:cs="Tahoma"/>
          <w:b/>
          <w:bCs/>
          <w:color w:val="333333"/>
          <w:sz w:val="22"/>
          <w:szCs w:val="22"/>
        </w:rPr>
        <w:t>How should you prepare your information?</w:t>
      </w:r>
      <w:r w:rsidRPr="00BA1F17">
        <w:rPr>
          <w:rFonts w:ascii="Garamond" w:hAnsi="Garamond" w:cs="Tahoma"/>
          <w:b/>
          <w:bCs/>
          <w:color w:val="333333"/>
          <w:sz w:val="22"/>
          <w:szCs w:val="22"/>
        </w:rPr>
        <w:br/>
      </w:r>
      <w:r w:rsidRPr="00BA1F17">
        <w:rPr>
          <w:rFonts w:ascii="Garamond" w:hAnsi="Garamond" w:cs="Tahoma"/>
          <w:color w:val="333333"/>
          <w:sz w:val="22"/>
          <w:szCs w:val="22"/>
        </w:rPr>
        <w:t xml:space="preserve">Please send articles with the information below to </w:t>
      </w:r>
      <w:r w:rsidR="00252B74">
        <w:rPr>
          <w:rFonts w:ascii="Garamond" w:hAnsi="Garamond" w:cs="Tahoma"/>
          <w:color w:val="333333"/>
          <w:sz w:val="22"/>
          <w:szCs w:val="22"/>
        </w:rPr>
        <w:t>Hannah Naranjo</w:t>
      </w:r>
      <w:r w:rsidRPr="00BA1F17">
        <w:rPr>
          <w:rFonts w:ascii="Garamond" w:hAnsi="Garamond" w:cs="Tahoma"/>
          <w:color w:val="333333"/>
          <w:sz w:val="22"/>
          <w:szCs w:val="22"/>
        </w:rPr>
        <w:t xml:space="preserve"> at </w:t>
      </w:r>
      <w:r w:rsidR="00252B74">
        <w:rPr>
          <w:rFonts w:ascii="Garamond" w:hAnsi="Garamond" w:cs="Tahoma"/>
          <w:color w:val="333333"/>
          <w:sz w:val="22"/>
          <w:szCs w:val="22"/>
        </w:rPr>
        <w:t>hnaranjo</w:t>
      </w:r>
      <w:r w:rsidRPr="00BA1F17">
        <w:rPr>
          <w:rFonts w:ascii="Garamond" w:hAnsi="Garamond" w:cs="Tahoma"/>
          <w:color w:val="333333"/>
          <w:sz w:val="22"/>
          <w:szCs w:val="22"/>
        </w:rPr>
        <w:t>@MSCPAonline.org:</w:t>
      </w:r>
    </w:p>
    <w:p w:rsidR="00BA1F17" w:rsidRPr="00BA1F17" w:rsidRDefault="00BA1F17" w:rsidP="00BA1F17">
      <w:pPr>
        <w:numPr>
          <w:ilvl w:val="0"/>
          <w:numId w:val="12"/>
        </w:numPr>
        <w:rPr>
          <w:rFonts w:ascii="Garamond" w:hAnsi="Garamond" w:cs="Tahoma"/>
          <w:sz w:val="22"/>
          <w:szCs w:val="22"/>
        </w:rPr>
      </w:pPr>
      <w:r w:rsidRPr="00BA1F17">
        <w:rPr>
          <w:rFonts w:ascii="Garamond" w:hAnsi="Garamond" w:cs="Tahoma"/>
          <w:color w:val="333333"/>
          <w:sz w:val="22"/>
          <w:szCs w:val="22"/>
        </w:rPr>
        <w:t xml:space="preserve">Include the title as well as the name, address and business phone number and e-mail of all authors on the cover page. </w:t>
      </w:r>
      <w:r w:rsidRPr="00BA1F17">
        <w:rPr>
          <w:rFonts w:ascii="Garamond" w:hAnsi="Garamond" w:cs="Tahoma"/>
          <w:sz w:val="22"/>
          <w:szCs w:val="22"/>
        </w:rPr>
        <w:t>Please include a brief author biography to appear at the end of the article, including professional title, place of employment, education and contact information. For example:</w:t>
      </w:r>
    </w:p>
    <w:p w:rsidR="00BA1F17" w:rsidRPr="00BA1F17" w:rsidRDefault="00BA1F17" w:rsidP="00BA1F17">
      <w:pPr>
        <w:pStyle w:val="BodyText"/>
        <w:rPr>
          <w:rFonts w:ascii="Garamond" w:hAnsi="Garamond" w:cs="Tahoma"/>
          <w:sz w:val="22"/>
          <w:szCs w:val="22"/>
        </w:rPr>
      </w:pPr>
      <w:r w:rsidRPr="00BA1F17">
        <w:rPr>
          <w:rFonts w:ascii="Garamond" w:hAnsi="Garamond" w:cs="Tahoma"/>
          <w:sz w:val="22"/>
          <w:szCs w:val="22"/>
        </w:rPr>
        <w:t xml:space="preserve">Jane Doe, CPA, has extensive experience in accounting for income taxes. She is a partner in the tax department of ABCD. She is also national director for tax services &amp; accounting for the firm. In addition, Doe is the </w:t>
      </w:r>
      <w:proofErr w:type="gramStart"/>
      <w:r w:rsidRPr="00BA1F17">
        <w:rPr>
          <w:rFonts w:ascii="Garamond" w:hAnsi="Garamond" w:cs="Tahoma"/>
          <w:sz w:val="22"/>
          <w:szCs w:val="22"/>
        </w:rPr>
        <w:t>firm' s</w:t>
      </w:r>
      <w:proofErr w:type="gramEnd"/>
      <w:r w:rsidRPr="00BA1F17">
        <w:rPr>
          <w:rFonts w:ascii="Garamond" w:hAnsi="Garamond" w:cs="Tahoma"/>
          <w:sz w:val="22"/>
          <w:szCs w:val="22"/>
        </w:rPr>
        <w:t xml:space="preserve"> National Director for Tax Services- Public Utilities. Doe received her BA in Economics from Yale University and her MS in Accounting from Northeastern University. A MSCPA member, Doe serves on the _____________Committee(s).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color w:val="231F20"/>
          <w:sz w:val="22"/>
          <w:szCs w:val="22"/>
        </w:rPr>
      </w:pPr>
      <w:r w:rsidRPr="00BA1F17">
        <w:rPr>
          <w:rFonts w:ascii="Garamond" w:hAnsi="Garamond" w:cs="Tahoma"/>
          <w:b/>
          <w:bCs/>
          <w:color w:val="231F20"/>
          <w:sz w:val="22"/>
          <w:szCs w:val="22"/>
        </w:rPr>
        <w:t>Deadlines:</w:t>
      </w:r>
    </w:p>
    <w:p w:rsidR="00BA1F17" w:rsidRPr="00BA1F17" w:rsidRDefault="00BA1F17" w:rsidP="00BA1F17">
      <w:pPr>
        <w:rPr>
          <w:rFonts w:ascii="Garamond" w:hAnsi="Garamond" w:cs="Tahoma"/>
          <w:color w:val="231F20"/>
          <w:sz w:val="22"/>
          <w:szCs w:val="22"/>
        </w:rPr>
      </w:pPr>
      <w:r w:rsidRPr="00BA1F17">
        <w:rPr>
          <w:rFonts w:ascii="Garamond" w:hAnsi="Garamond" w:cs="Tahoma"/>
          <w:color w:val="231F20"/>
          <w:sz w:val="22"/>
          <w:szCs w:val="22"/>
        </w:rPr>
        <w:lastRenderedPageBreak/>
        <w:t xml:space="preserve">Articles are reviewed on a rolling basis. All materials for upcoming issues of </w:t>
      </w:r>
      <w:proofErr w:type="spellStart"/>
      <w:r w:rsidRPr="00BA1F17">
        <w:rPr>
          <w:rFonts w:ascii="Garamond" w:hAnsi="Garamond" w:cs="Tahoma"/>
          <w:i/>
          <w:iCs/>
          <w:color w:val="231F20"/>
          <w:sz w:val="22"/>
          <w:szCs w:val="22"/>
        </w:rPr>
        <w:t>SumNews</w:t>
      </w:r>
      <w:proofErr w:type="spellEnd"/>
      <w:r w:rsidRPr="00BA1F17">
        <w:rPr>
          <w:rFonts w:ascii="Garamond" w:hAnsi="Garamond" w:cs="Tahoma"/>
          <w:color w:val="231F20"/>
          <w:sz w:val="22"/>
          <w:szCs w:val="22"/>
        </w:rPr>
        <w:t xml:space="preserve"> should be submitted by the following deadlines for the respective issue:</w:t>
      </w:r>
    </w:p>
    <w:p w:rsidR="00BA1F17" w:rsidRPr="00BA1F17" w:rsidRDefault="00BA1F17" w:rsidP="00BA1F17">
      <w:pPr>
        <w:rPr>
          <w:rFonts w:ascii="Garamond" w:hAnsi="Garamond" w:cs="Tahoma"/>
          <w:color w:val="231F20"/>
          <w:sz w:val="22"/>
          <w:szCs w:val="22"/>
        </w:rPr>
      </w:pPr>
    </w:p>
    <w:p w:rsidR="00BA1F17" w:rsidRPr="00BA1F17" w:rsidRDefault="00BA1F17" w:rsidP="00BA1F17">
      <w:pPr>
        <w:pStyle w:val="Title"/>
        <w:rPr>
          <w:rFonts w:ascii="Garamond" w:hAnsi="Garamond" w:cs="Tahoma"/>
          <w:sz w:val="22"/>
          <w:szCs w:val="22"/>
        </w:rPr>
      </w:pPr>
    </w:p>
    <w:p w:rsidR="00BA1F17" w:rsidRPr="00BA1F17" w:rsidRDefault="00BA1F17" w:rsidP="00BA1F17">
      <w:pPr>
        <w:pStyle w:val="Title"/>
        <w:ind w:right="0"/>
        <w:rPr>
          <w:rFonts w:ascii="Garamond" w:hAnsi="Garamond" w:cs="Tahoma"/>
          <w:sz w:val="22"/>
          <w:szCs w:val="22"/>
        </w:rPr>
      </w:pPr>
      <w:r w:rsidRPr="00BA1F17">
        <w:rPr>
          <w:rFonts w:ascii="Garamond" w:hAnsi="Garamond" w:cs="Tahoma"/>
          <w:sz w:val="22"/>
          <w:szCs w:val="22"/>
        </w:rPr>
        <w:t>201</w:t>
      </w:r>
      <w:r w:rsidR="005D5376">
        <w:rPr>
          <w:rFonts w:ascii="Garamond" w:hAnsi="Garamond" w:cs="Tahoma"/>
          <w:sz w:val="22"/>
          <w:szCs w:val="22"/>
        </w:rPr>
        <w:t>8</w:t>
      </w:r>
      <w:r w:rsidRPr="00BA1F17">
        <w:rPr>
          <w:rFonts w:ascii="Garamond" w:hAnsi="Garamond" w:cs="Tahoma"/>
          <w:sz w:val="22"/>
          <w:szCs w:val="22"/>
        </w:rPr>
        <w:t xml:space="preserve"> </w:t>
      </w:r>
      <w:proofErr w:type="spellStart"/>
      <w:r w:rsidRPr="00BA1F17">
        <w:rPr>
          <w:rFonts w:ascii="Garamond" w:hAnsi="Garamond" w:cs="Tahoma"/>
          <w:sz w:val="22"/>
          <w:szCs w:val="22"/>
        </w:rPr>
        <w:t>SumNews</w:t>
      </w:r>
      <w:proofErr w:type="spellEnd"/>
      <w:r w:rsidRPr="00BA1F17">
        <w:rPr>
          <w:rFonts w:ascii="Garamond" w:hAnsi="Garamond" w:cs="Tahoma"/>
          <w:sz w:val="22"/>
          <w:szCs w:val="22"/>
        </w:rPr>
        <w:t xml:space="preserve"> Deadlines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33"/>
        <w:gridCol w:w="1735"/>
      </w:tblGrid>
      <w:tr w:rsidR="00390C48" w:rsidRPr="00F53511" w:rsidTr="00CB453F">
        <w:trPr>
          <w:cantSplit/>
          <w:trHeight w:val="1134"/>
          <w:jc w:val="center"/>
        </w:trPr>
        <w:tc>
          <w:tcPr>
            <w:tcW w:w="2160" w:type="dxa"/>
            <w:vAlign w:val="center"/>
          </w:tcPr>
          <w:p w:rsidR="00390C48" w:rsidRPr="00F53511" w:rsidRDefault="00390C48" w:rsidP="00CB453F">
            <w:pPr>
              <w:jc w:val="center"/>
              <w:rPr>
                <w:rFonts w:ascii="Tahoma" w:hAnsi="Tahoma" w:cs="Tahoma"/>
                <w:b/>
                <w:bCs/>
              </w:rPr>
            </w:pPr>
            <w:r w:rsidRPr="00F53511">
              <w:rPr>
                <w:rFonts w:ascii="Tahoma" w:hAnsi="Tahoma" w:cs="Tahoma"/>
                <w:b/>
                <w:bCs/>
              </w:rPr>
              <w:t>Issue</w:t>
            </w:r>
          </w:p>
        </w:tc>
        <w:tc>
          <w:tcPr>
            <w:tcW w:w="1433" w:type="dxa"/>
            <w:vAlign w:val="center"/>
          </w:tcPr>
          <w:p w:rsidR="00390C48" w:rsidRPr="00F53511" w:rsidRDefault="00390C48" w:rsidP="00CB453F">
            <w:pPr>
              <w:jc w:val="center"/>
              <w:rPr>
                <w:rFonts w:ascii="Tahoma" w:hAnsi="Tahoma" w:cs="Tahoma"/>
                <w:b/>
                <w:bCs/>
              </w:rPr>
            </w:pPr>
            <w:r w:rsidRPr="00F53511">
              <w:rPr>
                <w:rFonts w:ascii="Tahoma" w:hAnsi="Tahoma" w:cs="Tahoma"/>
                <w:b/>
                <w:bCs/>
              </w:rPr>
              <w:t>Content Due</w:t>
            </w:r>
          </w:p>
        </w:tc>
        <w:tc>
          <w:tcPr>
            <w:tcW w:w="1735" w:type="dxa"/>
            <w:vAlign w:val="center"/>
          </w:tcPr>
          <w:p w:rsidR="00390C48" w:rsidRPr="00F53511" w:rsidRDefault="00390C48" w:rsidP="00CB453F">
            <w:pPr>
              <w:jc w:val="center"/>
              <w:rPr>
                <w:rFonts w:ascii="Tahoma" w:hAnsi="Tahoma" w:cs="Tahoma"/>
                <w:b/>
                <w:bCs/>
              </w:rPr>
            </w:pPr>
            <w:r w:rsidRPr="00F53511">
              <w:rPr>
                <w:rFonts w:ascii="Tahoma" w:hAnsi="Tahoma" w:cs="Tahoma"/>
                <w:b/>
                <w:bCs/>
              </w:rPr>
              <w:t>Issue Hits Members (first week of)</w:t>
            </w:r>
          </w:p>
        </w:tc>
      </w:tr>
      <w:tr w:rsidR="00390C48" w:rsidRPr="00F53511" w:rsidTr="00CB453F">
        <w:trPr>
          <w:cantSplit/>
          <w:trHeight w:val="1134"/>
          <w:jc w:val="center"/>
        </w:trPr>
        <w:tc>
          <w:tcPr>
            <w:tcW w:w="2160" w:type="dxa"/>
            <w:vAlign w:val="center"/>
          </w:tcPr>
          <w:p w:rsidR="00390C48" w:rsidRPr="00F53511" w:rsidRDefault="00252B74" w:rsidP="005D5376">
            <w:pPr>
              <w:jc w:val="center"/>
              <w:rPr>
                <w:rFonts w:ascii="Tahoma" w:hAnsi="Tahoma" w:cs="Tahoma"/>
              </w:rPr>
            </w:pPr>
            <w:r>
              <w:rPr>
                <w:rFonts w:ascii="Tahoma" w:hAnsi="Tahoma" w:cs="Tahoma"/>
              </w:rPr>
              <w:t>March 201</w:t>
            </w:r>
            <w:r w:rsidR="005D5376">
              <w:rPr>
                <w:rFonts w:ascii="Tahoma" w:hAnsi="Tahoma" w:cs="Tahoma"/>
              </w:rPr>
              <w:t>8</w:t>
            </w:r>
          </w:p>
        </w:tc>
        <w:tc>
          <w:tcPr>
            <w:tcW w:w="1433" w:type="dxa"/>
            <w:vAlign w:val="center"/>
          </w:tcPr>
          <w:p w:rsidR="00390C48" w:rsidRPr="00F53511" w:rsidRDefault="00390C48" w:rsidP="00252B74">
            <w:pPr>
              <w:jc w:val="center"/>
              <w:rPr>
                <w:rFonts w:ascii="Tahoma" w:hAnsi="Tahoma" w:cs="Tahoma"/>
              </w:rPr>
            </w:pPr>
            <w:r>
              <w:rPr>
                <w:rFonts w:ascii="Tahoma" w:hAnsi="Tahoma" w:cs="Tahoma"/>
              </w:rPr>
              <w:t xml:space="preserve">January </w:t>
            </w:r>
            <w:r w:rsidR="00A73ED2">
              <w:rPr>
                <w:rFonts w:ascii="Tahoma" w:hAnsi="Tahoma" w:cs="Tahoma"/>
              </w:rPr>
              <w:t>1</w:t>
            </w:r>
            <w:r w:rsidR="00252B74">
              <w:rPr>
                <w:rFonts w:ascii="Tahoma" w:hAnsi="Tahoma" w:cs="Tahoma"/>
              </w:rPr>
              <w:t>6</w:t>
            </w:r>
          </w:p>
        </w:tc>
        <w:tc>
          <w:tcPr>
            <w:tcW w:w="1735" w:type="dxa"/>
            <w:vAlign w:val="center"/>
          </w:tcPr>
          <w:p w:rsidR="00390C48" w:rsidRPr="00F53511" w:rsidRDefault="00390C48" w:rsidP="005D5376">
            <w:pPr>
              <w:jc w:val="center"/>
              <w:rPr>
                <w:rFonts w:ascii="Tahoma" w:hAnsi="Tahoma" w:cs="Tahoma"/>
              </w:rPr>
            </w:pPr>
            <w:r w:rsidRPr="00F53511">
              <w:rPr>
                <w:rFonts w:ascii="Tahoma" w:hAnsi="Tahoma" w:cs="Tahoma"/>
              </w:rPr>
              <w:t>March 201</w:t>
            </w:r>
            <w:r w:rsidR="005D5376">
              <w:rPr>
                <w:rFonts w:ascii="Tahoma" w:hAnsi="Tahoma" w:cs="Tahoma"/>
              </w:rPr>
              <w:t>8</w:t>
            </w:r>
          </w:p>
        </w:tc>
      </w:tr>
      <w:tr w:rsidR="00390C48" w:rsidRPr="00F53511" w:rsidTr="00CB453F">
        <w:trPr>
          <w:cantSplit/>
          <w:trHeight w:val="1134"/>
          <w:jc w:val="center"/>
        </w:trPr>
        <w:tc>
          <w:tcPr>
            <w:tcW w:w="2160" w:type="dxa"/>
            <w:vAlign w:val="center"/>
          </w:tcPr>
          <w:p w:rsidR="00390C48" w:rsidRPr="00F53511" w:rsidRDefault="00252B74" w:rsidP="005D5376">
            <w:pPr>
              <w:jc w:val="center"/>
              <w:rPr>
                <w:rFonts w:ascii="Tahoma" w:hAnsi="Tahoma" w:cs="Tahoma"/>
              </w:rPr>
            </w:pPr>
            <w:r>
              <w:rPr>
                <w:rFonts w:ascii="Tahoma" w:hAnsi="Tahoma" w:cs="Tahoma"/>
              </w:rPr>
              <w:t>May 201</w:t>
            </w:r>
            <w:r w:rsidR="005D5376">
              <w:rPr>
                <w:rFonts w:ascii="Tahoma" w:hAnsi="Tahoma" w:cs="Tahoma"/>
              </w:rPr>
              <w:t>8</w:t>
            </w:r>
          </w:p>
        </w:tc>
        <w:tc>
          <w:tcPr>
            <w:tcW w:w="1433" w:type="dxa"/>
            <w:vAlign w:val="center"/>
          </w:tcPr>
          <w:p w:rsidR="00390C48" w:rsidRPr="00F53511" w:rsidRDefault="00390C48" w:rsidP="005D5376">
            <w:pPr>
              <w:jc w:val="center"/>
              <w:rPr>
                <w:rFonts w:ascii="Tahoma" w:hAnsi="Tahoma" w:cs="Tahoma"/>
              </w:rPr>
            </w:pPr>
            <w:r>
              <w:rPr>
                <w:rFonts w:ascii="Tahoma" w:hAnsi="Tahoma" w:cs="Tahoma"/>
              </w:rPr>
              <w:t xml:space="preserve">March </w:t>
            </w:r>
            <w:r w:rsidR="00A73ED2">
              <w:rPr>
                <w:rFonts w:ascii="Tahoma" w:hAnsi="Tahoma" w:cs="Tahoma"/>
              </w:rPr>
              <w:t>1</w:t>
            </w:r>
            <w:r w:rsidR="005D5376">
              <w:rPr>
                <w:rFonts w:ascii="Tahoma" w:hAnsi="Tahoma" w:cs="Tahoma"/>
              </w:rPr>
              <w:t>4</w:t>
            </w:r>
          </w:p>
        </w:tc>
        <w:tc>
          <w:tcPr>
            <w:tcW w:w="1735" w:type="dxa"/>
            <w:vAlign w:val="center"/>
          </w:tcPr>
          <w:p w:rsidR="00390C48" w:rsidRPr="00F53511" w:rsidRDefault="00390C48" w:rsidP="005D5376">
            <w:pPr>
              <w:jc w:val="center"/>
              <w:rPr>
                <w:rFonts w:ascii="Tahoma" w:hAnsi="Tahoma" w:cs="Tahoma"/>
              </w:rPr>
            </w:pPr>
            <w:r w:rsidRPr="00F53511">
              <w:rPr>
                <w:rFonts w:ascii="Tahoma" w:hAnsi="Tahoma" w:cs="Tahoma"/>
              </w:rPr>
              <w:t>May 201</w:t>
            </w:r>
            <w:r w:rsidR="005D5376">
              <w:rPr>
                <w:rFonts w:ascii="Tahoma" w:hAnsi="Tahoma" w:cs="Tahoma"/>
              </w:rPr>
              <w:t>8</w:t>
            </w:r>
          </w:p>
        </w:tc>
      </w:tr>
      <w:tr w:rsidR="00390C48" w:rsidRPr="00F53511" w:rsidTr="00CB453F">
        <w:trPr>
          <w:cantSplit/>
          <w:trHeight w:val="1134"/>
          <w:jc w:val="center"/>
        </w:trPr>
        <w:tc>
          <w:tcPr>
            <w:tcW w:w="2160" w:type="dxa"/>
            <w:vAlign w:val="center"/>
          </w:tcPr>
          <w:p w:rsidR="00390C48" w:rsidRPr="00F53511" w:rsidRDefault="00252B74" w:rsidP="005D5376">
            <w:pPr>
              <w:jc w:val="center"/>
              <w:rPr>
                <w:rFonts w:ascii="Tahoma" w:hAnsi="Tahoma" w:cs="Tahoma"/>
              </w:rPr>
            </w:pPr>
            <w:r>
              <w:rPr>
                <w:rFonts w:ascii="Tahoma" w:hAnsi="Tahoma" w:cs="Tahoma"/>
              </w:rPr>
              <w:t>July 201</w:t>
            </w:r>
            <w:r w:rsidR="005D5376">
              <w:rPr>
                <w:rFonts w:ascii="Tahoma" w:hAnsi="Tahoma" w:cs="Tahoma"/>
              </w:rPr>
              <w:t>8</w:t>
            </w:r>
          </w:p>
        </w:tc>
        <w:tc>
          <w:tcPr>
            <w:tcW w:w="1433" w:type="dxa"/>
            <w:vAlign w:val="center"/>
          </w:tcPr>
          <w:p w:rsidR="00390C48" w:rsidRPr="00F53511" w:rsidRDefault="00390C48" w:rsidP="005D5376">
            <w:pPr>
              <w:jc w:val="center"/>
              <w:rPr>
                <w:rFonts w:ascii="Tahoma" w:hAnsi="Tahoma" w:cs="Tahoma"/>
              </w:rPr>
            </w:pPr>
            <w:r>
              <w:rPr>
                <w:rFonts w:ascii="Tahoma" w:hAnsi="Tahoma" w:cs="Tahoma"/>
              </w:rPr>
              <w:t xml:space="preserve">May </w:t>
            </w:r>
            <w:r w:rsidR="00A73ED2">
              <w:rPr>
                <w:rFonts w:ascii="Tahoma" w:hAnsi="Tahoma" w:cs="Tahoma"/>
              </w:rPr>
              <w:t>1</w:t>
            </w:r>
            <w:r w:rsidR="005D5376">
              <w:rPr>
                <w:rFonts w:ascii="Tahoma" w:hAnsi="Tahoma" w:cs="Tahoma"/>
              </w:rPr>
              <w:t>6</w:t>
            </w:r>
          </w:p>
        </w:tc>
        <w:tc>
          <w:tcPr>
            <w:tcW w:w="1735" w:type="dxa"/>
            <w:vAlign w:val="center"/>
          </w:tcPr>
          <w:p w:rsidR="00390C48" w:rsidRPr="00F53511" w:rsidRDefault="00390C48" w:rsidP="005D5376">
            <w:pPr>
              <w:jc w:val="center"/>
              <w:rPr>
                <w:rFonts w:ascii="Tahoma" w:hAnsi="Tahoma" w:cs="Tahoma"/>
              </w:rPr>
            </w:pPr>
            <w:r w:rsidRPr="00F53511">
              <w:rPr>
                <w:rFonts w:ascii="Tahoma" w:hAnsi="Tahoma" w:cs="Tahoma"/>
              </w:rPr>
              <w:t>July 201</w:t>
            </w:r>
            <w:r w:rsidR="005D5376">
              <w:rPr>
                <w:rFonts w:ascii="Tahoma" w:hAnsi="Tahoma" w:cs="Tahoma"/>
              </w:rPr>
              <w:t>8</w:t>
            </w:r>
          </w:p>
        </w:tc>
      </w:tr>
      <w:tr w:rsidR="00390C48" w:rsidRPr="00F53511" w:rsidTr="00CB453F">
        <w:trPr>
          <w:cantSplit/>
          <w:trHeight w:val="1134"/>
          <w:jc w:val="center"/>
        </w:trPr>
        <w:tc>
          <w:tcPr>
            <w:tcW w:w="2160" w:type="dxa"/>
            <w:vAlign w:val="center"/>
          </w:tcPr>
          <w:p w:rsidR="00390C48" w:rsidRPr="00F53511" w:rsidRDefault="00252B74" w:rsidP="005D5376">
            <w:pPr>
              <w:jc w:val="center"/>
              <w:rPr>
                <w:rFonts w:ascii="Tahoma" w:hAnsi="Tahoma" w:cs="Tahoma"/>
              </w:rPr>
            </w:pPr>
            <w:r>
              <w:rPr>
                <w:rFonts w:ascii="Tahoma" w:hAnsi="Tahoma" w:cs="Tahoma"/>
              </w:rPr>
              <w:t>September 201</w:t>
            </w:r>
            <w:r w:rsidR="005D5376">
              <w:rPr>
                <w:rFonts w:ascii="Tahoma" w:hAnsi="Tahoma" w:cs="Tahoma"/>
              </w:rPr>
              <w:t>8</w:t>
            </w:r>
          </w:p>
        </w:tc>
        <w:tc>
          <w:tcPr>
            <w:tcW w:w="1433" w:type="dxa"/>
            <w:vAlign w:val="center"/>
          </w:tcPr>
          <w:p w:rsidR="00390C48" w:rsidRPr="00F53511" w:rsidRDefault="00252B74" w:rsidP="005D5376">
            <w:pPr>
              <w:jc w:val="center"/>
              <w:rPr>
                <w:rFonts w:ascii="Tahoma" w:hAnsi="Tahoma" w:cs="Tahoma"/>
              </w:rPr>
            </w:pPr>
            <w:r>
              <w:rPr>
                <w:rFonts w:ascii="Tahoma" w:hAnsi="Tahoma" w:cs="Tahoma"/>
              </w:rPr>
              <w:t>July 1</w:t>
            </w:r>
            <w:r w:rsidR="005D5376">
              <w:rPr>
                <w:rFonts w:ascii="Tahoma" w:hAnsi="Tahoma" w:cs="Tahoma"/>
              </w:rPr>
              <w:t>8</w:t>
            </w:r>
          </w:p>
        </w:tc>
        <w:tc>
          <w:tcPr>
            <w:tcW w:w="1735" w:type="dxa"/>
            <w:vAlign w:val="center"/>
          </w:tcPr>
          <w:p w:rsidR="00390C48" w:rsidRPr="00F53511" w:rsidRDefault="00390C48" w:rsidP="005D5376">
            <w:pPr>
              <w:jc w:val="center"/>
              <w:rPr>
                <w:rFonts w:ascii="Tahoma" w:hAnsi="Tahoma" w:cs="Tahoma"/>
              </w:rPr>
            </w:pPr>
            <w:r w:rsidRPr="00F53511">
              <w:rPr>
                <w:rFonts w:ascii="Tahoma" w:hAnsi="Tahoma" w:cs="Tahoma"/>
              </w:rPr>
              <w:t>September 201</w:t>
            </w:r>
            <w:r w:rsidR="005D5376">
              <w:rPr>
                <w:rFonts w:ascii="Tahoma" w:hAnsi="Tahoma" w:cs="Tahoma"/>
              </w:rPr>
              <w:t>8</w:t>
            </w:r>
          </w:p>
        </w:tc>
      </w:tr>
      <w:tr w:rsidR="00390C48" w:rsidRPr="00F53511" w:rsidTr="00CB453F">
        <w:trPr>
          <w:cantSplit/>
          <w:trHeight w:val="1134"/>
          <w:jc w:val="center"/>
        </w:trPr>
        <w:tc>
          <w:tcPr>
            <w:tcW w:w="2160" w:type="dxa"/>
            <w:vAlign w:val="center"/>
          </w:tcPr>
          <w:p w:rsidR="00390C48" w:rsidRPr="00F53511" w:rsidRDefault="00252B74" w:rsidP="005D5376">
            <w:pPr>
              <w:jc w:val="center"/>
              <w:rPr>
                <w:rFonts w:ascii="Tahoma" w:hAnsi="Tahoma" w:cs="Tahoma"/>
              </w:rPr>
            </w:pPr>
            <w:r>
              <w:rPr>
                <w:rFonts w:ascii="Tahoma" w:hAnsi="Tahoma" w:cs="Tahoma"/>
              </w:rPr>
              <w:t>November 201</w:t>
            </w:r>
            <w:r w:rsidR="005D5376">
              <w:rPr>
                <w:rFonts w:ascii="Tahoma" w:hAnsi="Tahoma" w:cs="Tahoma"/>
              </w:rPr>
              <w:t>8</w:t>
            </w:r>
          </w:p>
        </w:tc>
        <w:tc>
          <w:tcPr>
            <w:tcW w:w="1433" w:type="dxa"/>
            <w:vAlign w:val="center"/>
          </w:tcPr>
          <w:p w:rsidR="00390C48" w:rsidRPr="00F53511" w:rsidRDefault="00390C48" w:rsidP="005D5376">
            <w:pPr>
              <w:jc w:val="center"/>
              <w:rPr>
                <w:rFonts w:ascii="Tahoma" w:hAnsi="Tahoma" w:cs="Tahoma"/>
              </w:rPr>
            </w:pPr>
            <w:r w:rsidRPr="00F53511">
              <w:rPr>
                <w:rFonts w:ascii="Tahoma" w:hAnsi="Tahoma" w:cs="Tahoma"/>
              </w:rPr>
              <w:t xml:space="preserve">September </w:t>
            </w:r>
            <w:r w:rsidR="00A73ED2">
              <w:rPr>
                <w:rFonts w:ascii="Tahoma" w:hAnsi="Tahoma" w:cs="Tahoma"/>
              </w:rPr>
              <w:t>1</w:t>
            </w:r>
            <w:r w:rsidR="005D5376">
              <w:rPr>
                <w:rFonts w:ascii="Tahoma" w:hAnsi="Tahoma" w:cs="Tahoma"/>
              </w:rPr>
              <w:t>9</w:t>
            </w:r>
            <w:bookmarkStart w:id="0" w:name="_GoBack"/>
            <w:bookmarkEnd w:id="0"/>
          </w:p>
        </w:tc>
        <w:tc>
          <w:tcPr>
            <w:tcW w:w="1735" w:type="dxa"/>
            <w:vAlign w:val="center"/>
          </w:tcPr>
          <w:p w:rsidR="00390C48" w:rsidRPr="00F53511" w:rsidRDefault="00390C48" w:rsidP="005D5376">
            <w:pPr>
              <w:jc w:val="center"/>
              <w:rPr>
                <w:rFonts w:ascii="Tahoma" w:hAnsi="Tahoma" w:cs="Tahoma"/>
              </w:rPr>
            </w:pPr>
            <w:r>
              <w:rPr>
                <w:rFonts w:ascii="Tahoma" w:hAnsi="Tahoma" w:cs="Tahoma"/>
              </w:rPr>
              <w:t>November</w:t>
            </w:r>
            <w:r w:rsidRPr="00F53511">
              <w:rPr>
                <w:rFonts w:ascii="Tahoma" w:hAnsi="Tahoma" w:cs="Tahoma"/>
              </w:rPr>
              <w:t xml:space="preserve"> 201</w:t>
            </w:r>
            <w:r w:rsidR="005D5376">
              <w:rPr>
                <w:rFonts w:ascii="Tahoma" w:hAnsi="Tahoma" w:cs="Tahoma"/>
              </w:rPr>
              <w:t>8</w:t>
            </w:r>
          </w:p>
        </w:tc>
      </w:tr>
      <w:tr w:rsidR="00390C48" w:rsidRPr="00F53511" w:rsidTr="00CB453F">
        <w:trPr>
          <w:cantSplit/>
          <w:trHeight w:val="1134"/>
          <w:jc w:val="center"/>
        </w:trPr>
        <w:tc>
          <w:tcPr>
            <w:tcW w:w="2160" w:type="dxa"/>
            <w:vAlign w:val="center"/>
          </w:tcPr>
          <w:p w:rsidR="00390C48" w:rsidRPr="00F53511" w:rsidRDefault="00252B74" w:rsidP="005D5376">
            <w:pPr>
              <w:jc w:val="center"/>
              <w:rPr>
                <w:rFonts w:ascii="Tahoma" w:hAnsi="Tahoma" w:cs="Tahoma"/>
              </w:rPr>
            </w:pPr>
            <w:r>
              <w:rPr>
                <w:rFonts w:ascii="Tahoma" w:hAnsi="Tahoma" w:cs="Tahoma"/>
              </w:rPr>
              <w:t>January 201</w:t>
            </w:r>
            <w:r w:rsidR="005D5376">
              <w:rPr>
                <w:rFonts w:ascii="Tahoma" w:hAnsi="Tahoma" w:cs="Tahoma"/>
              </w:rPr>
              <w:t>9</w:t>
            </w:r>
          </w:p>
        </w:tc>
        <w:tc>
          <w:tcPr>
            <w:tcW w:w="1433" w:type="dxa"/>
            <w:vAlign w:val="center"/>
          </w:tcPr>
          <w:p w:rsidR="00390C48" w:rsidRPr="00F53511" w:rsidRDefault="00390C48" w:rsidP="005D5376">
            <w:pPr>
              <w:jc w:val="center"/>
              <w:rPr>
                <w:rFonts w:ascii="Tahoma" w:hAnsi="Tahoma" w:cs="Tahoma"/>
              </w:rPr>
            </w:pPr>
            <w:r>
              <w:rPr>
                <w:rFonts w:ascii="Tahoma" w:hAnsi="Tahoma" w:cs="Tahoma"/>
              </w:rPr>
              <w:t>November</w:t>
            </w:r>
            <w:r w:rsidRPr="00F53511">
              <w:rPr>
                <w:rFonts w:ascii="Tahoma" w:hAnsi="Tahoma" w:cs="Tahoma"/>
              </w:rPr>
              <w:t xml:space="preserve"> </w:t>
            </w:r>
            <w:r w:rsidR="00A73ED2">
              <w:rPr>
                <w:rFonts w:ascii="Tahoma" w:hAnsi="Tahoma" w:cs="Tahoma"/>
              </w:rPr>
              <w:t>1</w:t>
            </w:r>
            <w:r w:rsidR="005D5376">
              <w:rPr>
                <w:rFonts w:ascii="Tahoma" w:hAnsi="Tahoma" w:cs="Tahoma"/>
              </w:rPr>
              <w:t>4</w:t>
            </w:r>
          </w:p>
        </w:tc>
        <w:tc>
          <w:tcPr>
            <w:tcW w:w="1735" w:type="dxa"/>
            <w:vAlign w:val="center"/>
          </w:tcPr>
          <w:p w:rsidR="00390C48" w:rsidRPr="00F53511" w:rsidRDefault="00390C48" w:rsidP="005D5376">
            <w:pPr>
              <w:jc w:val="center"/>
              <w:rPr>
                <w:rFonts w:ascii="Tahoma" w:hAnsi="Tahoma" w:cs="Tahoma"/>
              </w:rPr>
            </w:pPr>
            <w:r w:rsidRPr="00F53511">
              <w:rPr>
                <w:rFonts w:ascii="Tahoma" w:hAnsi="Tahoma" w:cs="Tahoma"/>
              </w:rPr>
              <w:t>January 201</w:t>
            </w:r>
            <w:r w:rsidR="005D5376">
              <w:rPr>
                <w:rFonts w:ascii="Tahoma" w:hAnsi="Tahoma" w:cs="Tahoma"/>
              </w:rPr>
              <w:t>9</w:t>
            </w:r>
          </w:p>
        </w:tc>
      </w:tr>
    </w:tbl>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color w:val="231F20"/>
          <w:sz w:val="22"/>
          <w:szCs w:val="22"/>
        </w:rPr>
      </w:pP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sz w:val="22"/>
          <w:szCs w:val="22"/>
        </w:rPr>
      </w:pPr>
      <w:r w:rsidRPr="00BA1F17">
        <w:rPr>
          <w:rFonts w:ascii="Garamond" w:hAnsi="Garamond" w:cs="Tahoma"/>
          <w:b/>
          <w:bCs/>
          <w:sz w:val="22"/>
          <w:szCs w:val="22"/>
        </w:rPr>
        <w:t xml:space="preserve">How much should you write? </w:t>
      </w: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Articles for </w:t>
      </w:r>
      <w:proofErr w:type="spellStart"/>
      <w:r w:rsidRPr="00BA1F17">
        <w:rPr>
          <w:rFonts w:ascii="Garamond" w:hAnsi="Garamond" w:cs="Tahoma"/>
          <w:i/>
          <w:iCs/>
          <w:sz w:val="22"/>
          <w:szCs w:val="22"/>
        </w:rPr>
        <w:t>SumNews</w:t>
      </w:r>
      <w:proofErr w:type="spellEnd"/>
      <w:r w:rsidRPr="00BA1F17">
        <w:rPr>
          <w:rFonts w:ascii="Garamond" w:hAnsi="Garamond" w:cs="Tahoma"/>
          <w:sz w:val="22"/>
          <w:szCs w:val="22"/>
        </w:rPr>
        <w:t xml:space="preserve"> should be between 1,000 and </w:t>
      </w:r>
      <w:r w:rsidR="003E3801">
        <w:rPr>
          <w:rFonts w:ascii="Garamond" w:hAnsi="Garamond" w:cs="Tahoma"/>
          <w:sz w:val="22"/>
          <w:szCs w:val="22"/>
        </w:rPr>
        <w:t>1,500</w:t>
      </w:r>
      <w:r w:rsidRPr="00BA1F17">
        <w:rPr>
          <w:rFonts w:ascii="Garamond" w:hAnsi="Garamond" w:cs="Tahoma"/>
          <w:sz w:val="22"/>
          <w:szCs w:val="22"/>
        </w:rPr>
        <w:t xml:space="preserve"> words. However, the MSCPA accepts any length, as the editors reserve the right to edit the article as they see fit (sometimes it is necessary to make minor adjustments for our layout).</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lastRenderedPageBreak/>
        <w:t xml:space="preserve">Keep sentences and paragraphs short. A good sentence length is no more than 19-22 words, but lengths should vary within a paragraph. Your title and opening paragraph should entice the reader.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Write in the active voice. This minimizes unnecessary words and enlivens your writing. Use "we decided" rather than "it was decided." Active, direct writing is more interesting and effective.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Avoid elaborate checklists, footnotes, and tabulations. Personalize statistics by applying them to the people they affect.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When you are writing, consider our audience. </w:t>
      </w:r>
      <w:proofErr w:type="spellStart"/>
      <w:r w:rsidRPr="00BA1F17">
        <w:rPr>
          <w:rFonts w:ascii="Garamond" w:hAnsi="Garamond" w:cs="Tahoma"/>
          <w:i/>
          <w:iCs/>
          <w:sz w:val="22"/>
          <w:szCs w:val="22"/>
        </w:rPr>
        <w:t>SumNews</w:t>
      </w:r>
      <w:proofErr w:type="spellEnd"/>
      <w:r w:rsidRPr="00BA1F17">
        <w:rPr>
          <w:rFonts w:ascii="Garamond" w:hAnsi="Garamond" w:cs="Tahoma"/>
          <w:sz w:val="22"/>
          <w:szCs w:val="22"/>
        </w:rPr>
        <w:t xml:space="preserve"> is read by accounting professionals, although more technical articles are accepted. General information for the public will be posted to the website rather than published in </w:t>
      </w:r>
      <w:proofErr w:type="spellStart"/>
      <w:r w:rsidRPr="00BA1F17">
        <w:rPr>
          <w:rFonts w:ascii="Garamond" w:hAnsi="Garamond" w:cs="Tahoma"/>
          <w:i/>
          <w:iCs/>
          <w:sz w:val="22"/>
          <w:szCs w:val="22"/>
        </w:rPr>
        <w:t>SumNews</w:t>
      </w:r>
      <w:proofErr w:type="spellEnd"/>
      <w:r w:rsidRPr="00BA1F17">
        <w:rPr>
          <w:rFonts w:ascii="Garamond" w:hAnsi="Garamond" w:cs="Tahoma"/>
          <w:sz w:val="22"/>
          <w:szCs w:val="22"/>
        </w:rPr>
        <w:t xml:space="preserve">. </w:t>
      </w:r>
    </w:p>
    <w:p w:rsidR="00BA1F17" w:rsidRPr="00BA1F17" w:rsidRDefault="00BA1F17" w:rsidP="00BA1F17">
      <w:pPr>
        <w:rPr>
          <w:rFonts w:ascii="Garamond" w:hAnsi="Garamond" w:cs="Tahoma"/>
          <w:sz w:val="22"/>
          <w:szCs w:val="22"/>
        </w:rPr>
      </w:pPr>
    </w:p>
    <w:p w:rsidR="00BA1F17" w:rsidRPr="00BA1F17" w:rsidRDefault="00BA1F17" w:rsidP="00BA1F17">
      <w:pPr>
        <w:pStyle w:val="Heading3"/>
        <w:rPr>
          <w:rFonts w:ascii="Garamond" w:hAnsi="Garamond" w:cs="Tahoma"/>
          <w:sz w:val="22"/>
          <w:szCs w:val="22"/>
        </w:rPr>
      </w:pPr>
      <w:r w:rsidRPr="00BA1F17">
        <w:rPr>
          <w:rFonts w:ascii="Garamond" w:hAnsi="Garamond" w:cs="Tahoma"/>
          <w:sz w:val="22"/>
          <w:szCs w:val="22"/>
        </w:rPr>
        <w:t>Grammar and Style</w:t>
      </w:r>
    </w:p>
    <w:p w:rsidR="00BA1F17" w:rsidRPr="00BA1F17" w:rsidRDefault="00BA1F17" w:rsidP="00BA1F17">
      <w:pPr>
        <w:rPr>
          <w:rFonts w:ascii="Garamond" w:hAnsi="Garamond" w:cs="Tahoma"/>
          <w:sz w:val="22"/>
          <w:szCs w:val="22"/>
        </w:rPr>
      </w:pPr>
      <w:r w:rsidRPr="00BA1F17">
        <w:rPr>
          <w:rFonts w:ascii="Garamond" w:hAnsi="Garamond" w:cs="Tahoma"/>
          <w:sz w:val="22"/>
          <w:szCs w:val="22"/>
        </w:rPr>
        <w:t>The following are general grammar and style guidelines to follow while writing your article:</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Capitalization:</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 xml:space="preserve">Capitalize academic degrees (e.g. Bachelor's degree, not bachelors degree) </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Capitalize the full names of government agencies, departments and offices (e.g. The U.S. Department of State.)</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Lowercase condensations of the name in further mentions (e.g. the department, the council.)</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Abbreviations:</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Abbreviate company (Co.), corporation (Corp.), incorporated (Inc.) and limited (Ltd.), etc. when used after the name of a corporate entity.</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 xml:space="preserve">Abbreviate the following titles professional titles and follow with a comma: CPA, DR., GOV., LL.D., LT. GOV., M.A., MR., MRS., MS., PH.D., REP., THE REV., </w:t>
      </w:r>
      <w:proofErr w:type="gramStart"/>
      <w:r w:rsidRPr="00BA1F17">
        <w:rPr>
          <w:rFonts w:ascii="Garamond" w:hAnsi="Garamond" w:cs="Tahoma"/>
          <w:sz w:val="22"/>
          <w:szCs w:val="22"/>
        </w:rPr>
        <w:t>SEN</w:t>
      </w:r>
      <w:proofErr w:type="gramEnd"/>
      <w:r w:rsidRPr="00BA1F17">
        <w:rPr>
          <w:rFonts w:ascii="Garamond" w:hAnsi="Garamond" w:cs="Tahoma"/>
          <w:sz w:val="22"/>
          <w:szCs w:val="22"/>
        </w:rPr>
        <w:t>.</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 xml:space="preserve">Always abbreviate the following: CIO, CFO, CEO, COO, </w:t>
      </w:r>
      <w:proofErr w:type="gramStart"/>
      <w:r w:rsidRPr="00BA1F17">
        <w:rPr>
          <w:rFonts w:ascii="Garamond" w:hAnsi="Garamond" w:cs="Tahoma"/>
          <w:sz w:val="22"/>
          <w:szCs w:val="22"/>
        </w:rPr>
        <w:t>VP</w:t>
      </w:r>
      <w:proofErr w:type="gramEnd"/>
      <w:r w:rsidRPr="00BA1F17">
        <w:rPr>
          <w:rFonts w:ascii="Garamond" w:hAnsi="Garamond" w:cs="Tahoma"/>
          <w:sz w:val="22"/>
          <w:szCs w:val="22"/>
        </w:rPr>
        <w:t>.</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Lowercase professional titles when they are spelled out: president, certified public accountant, auditing supervisor.</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Acronyms:</w:t>
      </w:r>
    </w:p>
    <w:p w:rsidR="00BA1F17" w:rsidRPr="00BA1F17" w:rsidRDefault="00BA1F17" w:rsidP="00BA1F17">
      <w:pPr>
        <w:numPr>
          <w:ilvl w:val="0"/>
          <w:numId w:val="6"/>
        </w:numPr>
        <w:rPr>
          <w:rFonts w:ascii="Garamond" w:hAnsi="Garamond" w:cs="Tahoma"/>
          <w:sz w:val="22"/>
          <w:szCs w:val="22"/>
        </w:rPr>
      </w:pPr>
      <w:r w:rsidRPr="00BA1F17">
        <w:rPr>
          <w:rFonts w:ascii="Garamond" w:hAnsi="Garamond" w:cs="Tahoma"/>
          <w:sz w:val="22"/>
          <w:szCs w:val="22"/>
        </w:rPr>
        <w:t>When first mentioning an organization, spell out the name and follow with the acronym in parentheses (e.g. Massachusetts Society of Certified Public Accountants (MSCPA).)</w:t>
      </w:r>
    </w:p>
    <w:p w:rsidR="00BA1F17" w:rsidRPr="00BA1F17" w:rsidRDefault="00BA1F17" w:rsidP="00BA1F17">
      <w:pPr>
        <w:numPr>
          <w:ilvl w:val="0"/>
          <w:numId w:val="6"/>
        </w:numPr>
        <w:rPr>
          <w:rFonts w:ascii="Garamond" w:hAnsi="Garamond" w:cs="Tahoma"/>
          <w:sz w:val="22"/>
          <w:szCs w:val="22"/>
        </w:rPr>
      </w:pPr>
      <w:r w:rsidRPr="00BA1F17">
        <w:rPr>
          <w:rFonts w:ascii="Garamond" w:hAnsi="Garamond" w:cs="Tahoma"/>
          <w:sz w:val="22"/>
          <w:szCs w:val="22"/>
        </w:rPr>
        <w:t>Use only the acronym in all further references</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Commas:</w:t>
      </w:r>
    </w:p>
    <w:p w:rsidR="00BA1F17" w:rsidRPr="00BA1F17" w:rsidRDefault="00BA1F17" w:rsidP="00BA1F17">
      <w:pPr>
        <w:numPr>
          <w:ilvl w:val="0"/>
          <w:numId w:val="7"/>
        </w:numPr>
        <w:rPr>
          <w:rFonts w:ascii="Garamond" w:hAnsi="Garamond" w:cs="Tahoma"/>
          <w:sz w:val="22"/>
          <w:szCs w:val="22"/>
        </w:rPr>
      </w:pPr>
      <w:r w:rsidRPr="00BA1F17">
        <w:rPr>
          <w:rFonts w:ascii="Garamond" w:hAnsi="Garamond" w:cs="Tahoma"/>
          <w:sz w:val="22"/>
          <w:szCs w:val="22"/>
        </w:rPr>
        <w:t>No serial comma is used before the concluding conjunction (e.g. Apples, oranges and pears)</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Publications: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Article: Title case, in quotation marks.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Books: Title case, in quotation marks; publisher and year of publication follow in parentheses.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Chapter: Title case, in quotation marks.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Magazine, Newspapers and Periodicals: Title case, in italics.</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Currency:</w:t>
      </w:r>
    </w:p>
    <w:p w:rsidR="00BA1F17" w:rsidRPr="00BA1F17" w:rsidRDefault="00BA1F17" w:rsidP="00BA1F17">
      <w:pPr>
        <w:numPr>
          <w:ilvl w:val="0"/>
          <w:numId w:val="4"/>
        </w:numPr>
        <w:rPr>
          <w:rFonts w:ascii="Garamond" w:hAnsi="Garamond" w:cs="Tahoma"/>
          <w:sz w:val="22"/>
          <w:szCs w:val="22"/>
        </w:rPr>
      </w:pPr>
      <w:r w:rsidRPr="00BA1F17">
        <w:rPr>
          <w:rFonts w:ascii="Garamond" w:hAnsi="Garamond" w:cs="Tahoma"/>
          <w:sz w:val="22"/>
          <w:szCs w:val="22"/>
        </w:rPr>
        <w:t xml:space="preserve">$25.75; $25; $10 thousand; $10 million; $10 billion. </w:t>
      </w:r>
    </w:p>
    <w:p w:rsidR="00BA1F17" w:rsidRPr="00BA1F17" w:rsidRDefault="00BA1F17" w:rsidP="00BA1F17">
      <w:pPr>
        <w:numPr>
          <w:ilvl w:val="0"/>
          <w:numId w:val="4"/>
        </w:numPr>
        <w:rPr>
          <w:rFonts w:ascii="Garamond" w:hAnsi="Garamond" w:cs="Tahoma"/>
          <w:sz w:val="22"/>
          <w:szCs w:val="22"/>
        </w:rPr>
      </w:pPr>
      <w:r w:rsidRPr="00BA1F17">
        <w:rPr>
          <w:rFonts w:ascii="Garamond" w:hAnsi="Garamond" w:cs="Tahoma"/>
          <w:sz w:val="22"/>
          <w:szCs w:val="22"/>
        </w:rPr>
        <w:lastRenderedPageBreak/>
        <w:t xml:space="preserve">Spell out dollar amounts with three or more zeros </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Numbers, Ages and Percentages:</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One to nine: Spell out.</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10 and over: Use numbers. Rule exception: A group of related numbers should be written in one style; use numbers when one of the numbers is greater than 10.</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Spell out indefinite numbers such as hundreds and thousands.</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Spell out numbers with three or more zeros, e.g. 2 million.</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 xml:space="preserve">Percentages: Use numbers (if above 10, spell out if under 10) and use the percent sign (e.g., 25%, not 25 percent and 1%, not 1 percent) </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 xml:space="preserve">Use numbers for someone's age, but spell it out if the person is under 10. Ages expressed as adjectives before a noun or as substitutes for a noun require hyphens (e.g. </w:t>
      </w:r>
      <w:proofErr w:type="gramStart"/>
      <w:r w:rsidRPr="00BA1F17">
        <w:rPr>
          <w:rFonts w:ascii="Garamond" w:hAnsi="Garamond" w:cs="Tahoma"/>
          <w:sz w:val="22"/>
          <w:szCs w:val="22"/>
        </w:rPr>
        <w:t>A</w:t>
      </w:r>
      <w:proofErr w:type="gramEnd"/>
      <w:r w:rsidRPr="00BA1F17">
        <w:rPr>
          <w:rFonts w:ascii="Garamond" w:hAnsi="Garamond" w:cs="Tahoma"/>
          <w:sz w:val="22"/>
          <w:szCs w:val="22"/>
        </w:rPr>
        <w:t xml:space="preserve"> 23-year-old woman.)</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2"/>
        <w:rPr>
          <w:rFonts w:ascii="Garamond" w:hAnsi="Garamond" w:cs="Tahoma"/>
          <w:sz w:val="22"/>
          <w:szCs w:val="22"/>
          <w:u w:val="none"/>
        </w:rPr>
      </w:pPr>
      <w:r w:rsidRPr="00BA1F17">
        <w:rPr>
          <w:rFonts w:ascii="Garamond" w:hAnsi="Garamond" w:cs="Tahoma"/>
          <w:sz w:val="22"/>
          <w:szCs w:val="22"/>
          <w:u w:val="none"/>
        </w:rPr>
        <w:t>Quotations: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Generally, use a comma to introduce a quotation</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Use a comma at the end of a quote that is attributed</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Commas and periods appear inside the quotation marks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Semicolons and colons appear outside the quotation marks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Question marks and exclamation marks appear inside the quotation marks if an integral part of the quoted statement; otherwise, they appear outside the quotation marks (e.g. He asked, "What are you doing there?" What did she mean when she said, "You look strange"?)</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Time:</w:t>
      </w:r>
    </w:p>
    <w:p w:rsidR="00BA1F17" w:rsidRPr="00BA1F17" w:rsidRDefault="00BA1F17" w:rsidP="00BA1F17">
      <w:pPr>
        <w:numPr>
          <w:ilvl w:val="0"/>
          <w:numId w:val="9"/>
        </w:numPr>
        <w:rPr>
          <w:rFonts w:ascii="Garamond" w:hAnsi="Garamond" w:cs="Tahoma"/>
          <w:sz w:val="22"/>
          <w:szCs w:val="22"/>
        </w:rPr>
      </w:pPr>
      <w:r w:rsidRPr="00BA1F17">
        <w:rPr>
          <w:rFonts w:ascii="Garamond" w:hAnsi="Garamond" w:cs="Tahoma"/>
          <w:sz w:val="22"/>
          <w:szCs w:val="22"/>
        </w:rPr>
        <w:t>Decades: Sixties, 1960s or `60s; not sixties, 1960's or `60's.</w:t>
      </w:r>
    </w:p>
    <w:p w:rsidR="00BA1F17" w:rsidRPr="00BA1F17" w:rsidRDefault="00BA1F17" w:rsidP="00BA1F17">
      <w:pPr>
        <w:numPr>
          <w:ilvl w:val="0"/>
          <w:numId w:val="9"/>
        </w:numPr>
        <w:rPr>
          <w:rFonts w:ascii="Garamond" w:hAnsi="Garamond" w:cs="Tahoma"/>
          <w:sz w:val="22"/>
          <w:szCs w:val="22"/>
        </w:rPr>
      </w:pPr>
      <w:proofErr w:type="gramStart"/>
      <w:r w:rsidRPr="00BA1F17">
        <w:rPr>
          <w:rFonts w:ascii="Garamond" w:hAnsi="Garamond" w:cs="Tahoma"/>
          <w:sz w:val="22"/>
          <w:szCs w:val="22"/>
        </w:rPr>
        <w:t>a.m</w:t>
      </w:r>
      <w:proofErr w:type="gramEnd"/>
      <w:r w:rsidRPr="00BA1F17">
        <w:rPr>
          <w:rFonts w:ascii="Garamond" w:hAnsi="Garamond" w:cs="Tahoma"/>
          <w:sz w:val="22"/>
          <w:szCs w:val="22"/>
        </w:rPr>
        <w:t>. and p.m.: lowercase (e.g. 10:00a.m. not 10AM.)</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Internet:</w:t>
      </w:r>
    </w:p>
    <w:p w:rsidR="00BA1F17" w:rsidRPr="00BA1F17" w:rsidRDefault="00BA1F17" w:rsidP="00BA1F17">
      <w:pPr>
        <w:numPr>
          <w:ilvl w:val="0"/>
          <w:numId w:val="10"/>
        </w:numPr>
        <w:rPr>
          <w:rFonts w:ascii="Garamond" w:hAnsi="Garamond" w:cs="Tahoma"/>
          <w:sz w:val="22"/>
          <w:szCs w:val="22"/>
        </w:rPr>
      </w:pPr>
      <w:r w:rsidRPr="00BA1F17">
        <w:rPr>
          <w:rFonts w:ascii="Garamond" w:hAnsi="Garamond" w:cs="Tahoma"/>
          <w:sz w:val="22"/>
          <w:szCs w:val="22"/>
        </w:rPr>
        <w:t>website not Web site</w:t>
      </w:r>
    </w:p>
    <w:p w:rsidR="00BA1F17" w:rsidRPr="00BA1F17" w:rsidRDefault="00BA1F17" w:rsidP="00BA1F17">
      <w:pPr>
        <w:numPr>
          <w:ilvl w:val="0"/>
          <w:numId w:val="10"/>
        </w:numPr>
        <w:rPr>
          <w:rFonts w:ascii="Garamond" w:hAnsi="Garamond" w:cs="Tahoma"/>
          <w:sz w:val="22"/>
          <w:szCs w:val="22"/>
        </w:rPr>
      </w:pPr>
      <w:r w:rsidRPr="00BA1F17">
        <w:rPr>
          <w:rFonts w:ascii="Garamond" w:hAnsi="Garamond" w:cs="Tahoma"/>
          <w:sz w:val="22"/>
          <w:szCs w:val="22"/>
        </w:rPr>
        <w:t>email not e-mail</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Entire contents © Massachusetts Society of Certified Public Accountants, Inc. All rights reserved; reproduction in whole or part without permission is prohibited.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Please forward all articles to be considered for publication in </w:t>
      </w:r>
      <w:proofErr w:type="spellStart"/>
      <w:r w:rsidRPr="00BA1F17">
        <w:rPr>
          <w:rFonts w:ascii="Garamond" w:hAnsi="Garamond" w:cs="Tahoma"/>
          <w:i/>
          <w:iCs/>
          <w:sz w:val="22"/>
          <w:szCs w:val="22"/>
        </w:rPr>
        <w:t>SumNews</w:t>
      </w:r>
      <w:proofErr w:type="spellEnd"/>
      <w:r w:rsidRPr="00BA1F17">
        <w:rPr>
          <w:rFonts w:ascii="Garamond" w:hAnsi="Garamond" w:cs="Tahoma"/>
          <w:i/>
          <w:iCs/>
          <w:sz w:val="22"/>
          <w:szCs w:val="22"/>
        </w:rPr>
        <w:t xml:space="preserve"> </w:t>
      </w:r>
      <w:r w:rsidRPr="00BA1F17">
        <w:rPr>
          <w:rFonts w:ascii="Garamond" w:hAnsi="Garamond" w:cs="Tahoma"/>
          <w:sz w:val="22"/>
          <w:szCs w:val="22"/>
        </w:rPr>
        <w:t xml:space="preserve">or on the MSCPA’s website to </w:t>
      </w:r>
      <w:r w:rsidR="00252B74">
        <w:rPr>
          <w:rFonts w:ascii="Garamond" w:hAnsi="Garamond" w:cs="Tahoma"/>
          <w:sz w:val="22"/>
          <w:szCs w:val="22"/>
        </w:rPr>
        <w:t>Hannah Naranjo</w:t>
      </w:r>
      <w:r w:rsidRPr="00BA1F17">
        <w:rPr>
          <w:rFonts w:ascii="Garamond" w:hAnsi="Garamond" w:cs="Tahoma"/>
          <w:sz w:val="22"/>
          <w:szCs w:val="22"/>
        </w:rPr>
        <w:t xml:space="preserve"> at </w:t>
      </w:r>
      <w:hyperlink r:id="rId8" w:history="1">
        <w:r w:rsidR="00252B74" w:rsidRPr="00300820">
          <w:rPr>
            <w:rStyle w:val="Hyperlink"/>
            <w:rFonts w:ascii="Garamond" w:hAnsi="Garamond" w:cs="Tahoma"/>
            <w:sz w:val="22"/>
            <w:szCs w:val="22"/>
          </w:rPr>
          <w:t>hnaranjo@mscpaonline.org</w:t>
        </w:r>
      </w:hyperlink>
      <w:r w:rsidRPr="00BA1F17">
        <w:rPr>
          <w:rFonts w:ascii="Garamond" w:hAnsi="Garamond" w:cs="Tahoma"/>
          <w:sz w:val="22"/>
          <w:szCs w:val="22"/>
        </w:rPr>
        <w:t xml:space="preserve">. </w:t>
      </w:r>
    </w:p>
    <w:sectPr w:rsidR="00BA1F17" w:rsidRPr="00BA1F17" w:rsidSect="000B4F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11" w:rsidRDefault="00371B11" w:rsidP="00670606">
      <w:r>
        <w:separator/>
      </w:r>
    </w:p>
  </w:endnote>
  <w:endnote w:type="continuationSeparator" w:id="0">
    <w:p w:rsidR="00371B11" w:rsidRDefault="00371B11" w:rsidP="0067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11" w:rsidRDefault="00371B11">
    <w:pPr>
      <w:pStyle w:val="Footer"/>
    </w:pPr>
    <w:r>
      <w:rPr>
        <w:rFonts w:ascii="Adobe Garamond Pro" w:hAnsi="Adobe Garamond Pro"/>
        <w:noProof/>
      </w:rPr>
      <w:drawing>
        <wp:inline distT="0" distB="0" distL="0" distR="0">
          <wp:extent cx="5934075" cy="714375"/>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34075" cy="714375"/>
                  </a:xfrm>
                  <a:prstGeom prst="rect">
                    <a:avLst/>
                  </a:prstGeom>
                  <a:noFill/>
                  <a:ln w="9525">
                    <a:noFill/>
                    <a:miter lim="800000"/>
                    <a:headEnd/>
                    <a:tailEnd/>
                  </a:ln>
                </pic:spPr>
              </pic:pic>
            </a:graphicData>
          </a:graphic>
        </wp:inline>
      </w:drawing>
    </w:r>
  </w:p>
  <w:p w:rsidR="00371B11" w:rsidRDefault="00371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11" w:rsidRDefault="00371B11" w:rsidP="00670606">
      <w:r>
        <w:separator/>
      </w:r>
    </w:p>
  </w:footnote>
  <w:footnote w:type="continuationSeparator" w:id="0">
    <w:p w:rsidR="00371B11" w:rsidRDefault="00371B11" w:rsidP="00670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11" w:rsidRDefault="00371B11">
    <w:pPr>
      <w:pStyle w:val="Header"/>
    </w:pPr>
    <w:r>
      <w:rPr>
        <w:noProof/>
      </w:rPr>
      <w:drawing>
        <wp:inline distT="0" distB="0" distL="0" distR="0">
          <wp:extent cx="5934075" cy="53340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34075" cy="533400"/>
                  </a:xfrm>
                  <a:prstGeom prst="rect">
                    <a:avLst/>
                  </a:prstGeom>
                  <a:noFill/>
                  <a:ln w="9525">
                    <a:noFill/>
                    <a:miter lim="800000"/>
                    <a:headEnd/>
                    <a:tailEnd/>
                  </a:ln>
                </pic:spPr>
              </pic:pic>
            </a:graphicData>
          </a:graphic>
        </wp:inline>
      </w:drawing>
    </w:r>
  </w:p>
  <w:p w:rsidR="00371B11" w:rsidRDefault="00371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99E"/>
    <w:multiLevelType w:val="hybridMultilevel"/>
    <w:tmpl w:val="4BBE35EC"/>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71210"/>
    <w:multiLevelType w:val="hybridMultilevel"/>
    <w:tmpl w:val="4DFC4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0C4CE8"/>
    <w:multiLevelType w:val="hybridMultilevel"/>
    <w:tmpl w:val="30823822"/>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584963"/>
    <w:multiLevelType w:val="hybridMultilevel"/>
    <w:tmpl w:val="3A043778"/>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63AD1"/>
    <w:multiLevelType w:val="hybridMultilevel"/>
    <w:tmpl w:val="50B48222"/>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C19BA"/>
    <w:multiLevelType w:val="hybridMultilevel"/>
    <w:tmpl w:val="64BE3E46"/>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A53F4E"/>
    <w:multiLevelType w:val="hybridMultilevel"/>
    <w:tmpl w:val="C7BC0F78"/>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7D40BB"/>
    <w:multiLevelType w:val="hybridMultilevel"/>
    <w:tmpl w:val="EC1474FA"/>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A5031B"/>
    <w:multiLevelType w:val="hybridMultilevel"/>
    <w:tmpl w:val="89840690"/>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371CE0"/>
    <w:multiLevelType w:val="hybridMultilevel"/>
    <w:tmpl w:val="03BC84D6"/>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340585"/>
    <w:multiLevelType w:val="hybridMultilevel"/>
    <w:tmpl w:val="F3048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7F6030"/>
    <w:multiLevelType w:val="hybridMultilevel"/>
    <w:tmpl w:val="A5D68F14"/>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1"/>
  </w:num>
  <w:num w:numId="6">
    <w:abstractNumId w:val="5"/>
  </w:num>
  <w:num w:numId="7">
    <w:abstractNumId w:val="3"/>
  </w:num>
  <w:num w:numId="8">
    <w:abstractNumId w:val="4"/>
  </w:num>
  <w:num w:numId="9">
    <w:abstractNumId w:val="6"/>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06"/>
    <w:rsid w:val="000B4F43"/>
    <w:rsid w:val="001F32BE"/>
    <w:rsid w:val="00252B74"/>
    <w:rsid w:val="002D2ACD"/>
    <w:rsid w:val="00371B11"/>
    <w:rsid w:val="00390C48"/>
    <w:rsid w:val="003E3801"/>
    <w:rsid w:val="00404697"/>
    <w:rsid w:val="005D5376"/>
    <w:rsid w:val="00670606"/>
    <w:rsid w:val="008C46E7"/>
    <w:rsid w:val="008C6D43"/>
    <w:rsid w:val="00962AC7"/>
    <w:rsid w:val="009D548D"/>
    <w:rsid w:val="00A73ED2"/>
    <w:rsid w:val="00BA1F17"/>
    <w:rsid w:val="00CD4DA7"/>
    <w:rsid w:val="00E34CA4"/>
    <w:rsid w:val="00F8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F17"/>
    <w:pPr>
      <w:keepNext/>
      <w:outlineLvl w:val="0"/>
    </w:pPr>
    <w:rPr>
      <w:u w:val="single"/>
    </w:rPr>
  </w:style>
  <w:style w:type="paragraph" w:styleId="Heading2">
    <w:name w:val="heading 2"/>
    <w:basedOn w:val="Normal"/>
    <w:next w:val="Normal"/>
    <w:link w:val="Heading2Char"/>
    <w:qFormat/>
    <w:rsid w:val="00BA1F17"/>
    <w:pPr>
      <w:keepNext/>
      <w:ind w:left="360"/>
      <w:outlineLvl w:val="1"/>
    </w:pPr>
    <w:rPr>
      <w:u w:val="single"/>
    </w:rPr>
  </w:style>
  <w:style w:type="paragraph" w:styleId="Heading3">
    <w:name w:val="heading 3"/>
    <w:basedOn w:val="Normal"/>
    <w:next w:val="Normal"/>
    <w:link w:val="Heading3Char"/>
    <w:qFormat/>
    <w:rsid w:val="00BA1F17"/>
    <w:pPr>
      <w:keepNext/>
      <w:outlineLvl w:val="2"/>
    </w:pPr>
    <w:rPr>
      <w:b/>
      <w:bCs/>
    </w:rPr>
  </w:style>
  <w:style w:type="paragraph" w:styleId="Heading4">
    <w:name w:val="heading 4"/>
    <w:basedOn w:val="Normal"/>
    <w:next w:val="Normal"/>
    <w:link w:val="Heading4Char"/>
    <w:qFormat/>
    <w:rsid w:val="00BA1F17"/>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06"/>
    <w:pPr>
      <w:tabs>
        <w:tab w:val="center" w:pos="4680"/>
        <w:tab w:val="right" w:pos="9360"/>
      </w:tabs>
    </w:pPr>
  </w:style>
  <w:style w:type="character" w:customStyle="1" w:styleId="HeaderChar">
    <w:name w:val="Header Char"/>
    <w:basedOn w:val="DefaultParagraphFont"/>
    <w:link w:val="Header"/>
    <w:uiPriority w:val="99"/>
    <w:rsid w:val="00670606"/>
  </w:style>
  <w:style w:type="paragraph" w:styleId="Footer">
    <w:name w:val="footer"/>
    <w:basedOn w:val="Normal"/>
    <w:link w:val="FooterChar"/>
    <w:uiPriority w:val="99"/>
    <w:unhideWhenUsed/>
    <w:rsid w:val="00670606"/>
    <w:pPr>
      <w:tabs>
        <w:tab w:val="center" w:pos="4680"/>
        <w:tab w:val="right" w:pos="9360"/>
      </w:tabs>
    </w:pPr>
  </w:style>
  <w:style w:type="character" w:customStyle="1" w:styleId="FooterChar">
    <w:name w:val="Footer Char"/>
    <w:basedOn w:val="DefaultParagraphFont"/>
    <w:link w:val="Footer"/>
    <w:uiPriority w:val="99"/>
    <w:rsid w:val="00670606"/>
  </w:style>
  <w:style w:type="paragraph" w:styleId="BalloonText">
    <w:name w:val="Balloon Text"/>
    <w:basedOn w:val="Normal"/>
    <w:link w:val="BalloonTextChar"/>
    <w:uiPriority w:val="99"/>
    <w:semiHidden/>
    <w:unhideWhenUsed/>
    <w:rsid w:val="00670606"/>
    <w:rPr>
      <w:rFonts w:ascii="Tahoma" w:hAnsi="Tahoma" w:cs="Tahoma"/>
      <w:sz w:val="16"/>
      <w:szCs w:val="16"/>
    </w:rPr>
  </w:style>
  <w:style w:type="character" w:customStyle="1" w:styleId="BalloonTextChar">
    <w:name w:val="Balloon Text Char"/>
    <w:basedOn w:val="DefaultParagraphFont"/>
    <w:link w:val="BalloonText"/>
    <w:uiPriority w:val="99"/>
    <w:semiHidden/>
    <w:rsid w:val="00670606"/>
    <w:rPr>
      <w:rFonts w:ascii="Tahoma" w:hAnsi="Tahoma" w:cs="Tahoma"/>
      <w:sz w:val="16"/>
      <w:szCs w:val="16"/>
    </w:rPr>
  </w:style>
  <w:style w:type="character" w:customStyle="1" w:styleId="Heading1Char">
    <w:name w:val="Heading 1 Char"/>
    <w:basedOn w:val="DefaultParagraphFont"/>
    <w:link w:val="Heading1"/>
    <w:rsid w:val="00BA1F1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A1F1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BA1F1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A1F17"/>
    <w:rPr>
      <w:rFonts w:ascii="Tahoma" w:eastAsia="Times New Roman" w:hAnsi="Tahoma" w:cs="Tahoma"/>
      <w:b/>
      <w:bCs/>
      <w:sz w:val="20"/>
      <w:szCs w:val="24"/>
    </w:rPr>
  </w:style>
  <w:style w:type="character" w:styleId="Hyperlink">
    <w:name w:val="Hyperlink"/>
    <w:semiHidden/>
    <w:rsid w:val="00BA1F17"/>
    <w:rPr>
      <w:color w:val="0000FF"/>
      <w:u w:val="single"/>
    </w:rPr>
  </w:style>
  <w:style w:type="paragraph" w:styleId="BodyText">
    <w:name w:val="Body Text"/>
    <w:basedOn w:val="Normal"/>
    <w:link w:val="BodyTextChar"/>
    <w:semiHidden/>
    <w:rsid w:val="00BA1F17"/>
    <w:rPr>
      <w:i/>
      <w:iCs/>
    </w:rPr>
  </w:style>
  <w:style w:type="character" w:customStyle="1" w:styleId="BodyTextChar">
    <w:name w:val="Body Text Char"/>
    <w:basedOn w:val="DefaultParagraphFont"/>
    <w:link w:val="BodyText"/>
    <w:semiHidden/>
    <w:rsid w:val="00BA1F17"/>
    <w:rPr>
      <w:rFonts w:ascii="Times New Roman" w:eastAsia="Times New Roman" w:hAnsi="Times New Roman" w:cs="Times New Roman"/>
      <w:i/>
      <w:iCs/>
      <w:sz w:val="24"/>
      <w:szCs w:val="24"/>
    </w:rPr>
  </w:style>
  <w:style w:type="paragraph" w:styleId="Title">
    <w:name w:val="Title"/>
    <w:basedOn w:val="Normal"/>
    <w:link w:val="TitleChar"/>
    <w:qFormat/>
    <w:rsid w:val="00BA1F17"/>
    <w:pPr>
      <w:ind w:right="-720"/>
      <w:jc w:val="center"/>
    </w:pPr>
    <w:rPr>
      <w:rFonts w:ascii="Arial" w:hAnsi="Arial" w:cs="Arial"/>
      <w:b/>
      <w:bCs/>
      <w:sz w:val="28"/>
    </w:rPr>
  </w:style>
  <w:style w:type="character" w:customStyle="1" w:styleId="TitleChar">
    <w:name w:val="Title Char"/>
    <w:basedOn w:val="DefaultParagraphFont"/>
    <w:link w:val="Title"/>
    <w:rsid w:val="00BA1F17"/>
    <w:rPr>
      <w:rFonts w:ascii="Arial" w:eastAsia="Times New Roman"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F17"/>
    <w:pPr>
      <w:keepNext/>
      <w:outlineLvl w:val="0"/>
    </w:pPr>
    <w:rPr>
      <w:u w:val="single"/>
    </w:rPr>
  </w:style>
  <w:style w:type="paragraph" w:styleId="Heading2">
    <w:name w:val="heading 2"/>
    <w:basedOn w:val="Normal"/>
    <w:next w:val="Normal"/>
    <w:link w:val="Heading2Char"/>
    <w:qFormat/>
    <w:rsid w:val="00BA1F17"/>
    <w:pPr>
      <w:keepNext/>
      <w:ind w:left="360"/>
      <w:outlineLvl w:val="1"/>
    </w:pPr>
    <w:rPr>
      <w:u w:val="single"/>
    </w:rPr>
  </w:style>
  <w:style w:type="paragraph" w:styleId="Heading3">
    <w:name w:val="heading 3"/>
    <w:basedOn w:val="Normal"/>
    <w:next w:val="Normal"/>
    <w:link w:val="Heading3Char"/>
    <w:qFormat/>
    <w:rsid w:val="00BA1F17"/>
    <w:pPr>
      <w:keepNext/>
      <w:outlineLvl w:val="2"/>
    </w:pPr>
    <w:rPr>
      <w:b/>
      <w:bCs/>
    </w:rPr>
  </w:style>
  <w:style w:type="paragraph" w:styleId="Heading4">
    <w:name w:val="heading 4"/>
    <w:basedOn w:val="Normal"/>
    <w:next w:val="Normal"/>
    <w:link w:val="Heading4Char"/>
    <w:qFormat/>
    <w:rsid w:val="00BA1F17"/>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06"/>
    <w:pPr>
      <w:tabs>
        <w:tab w:val="center" w:pos="4680"/>
        <w:tab w:val="right" w:pos="9360"/>
      </w:tabs>
    </w:pPr>
  </w:style>
  <w:style w:type="character" w:customStyle="1" w:styleId="HeaderChar">
    <w:name w:val="Header Char"/>
    <w:basedOn w:val="DefaultParagraphFont"/>
    <w:link w:val="Header"/>
    <w:uiPriority w:val="99"/>
    <w:rsid w:val="00670606"/>
  </w:style>
  <w:style w:type="paragraph" w:styleId="Footer">
    <w:name w:val="footer"/>
    <w:basedOn w:val="Normal"/>
    <w:link w:val="FooterChar"/>
    <w:uiPriority w:val="99"/>
    <w:unhideWhenUsed/>
    <w:rsid w:val="00670606"/>
    <w:pPr>
      <w:tabs>
        <w:tab w:val="center" w:pos="4680"/>
        <w:tab w:val="right" w:pos="9360"/>
      </w:tabs>
    </w:pPr>
  </w:style>
  <w:style w:type="character" w:customStyle="1" w:styleId="FooterChar">
    <w:name w:val="Footer Char"/>
    <w:basedOn w:val="DefaultParagraphFont"/>
    <w:link w:val="Footer"/>
    <w:uiPriority w:val="99"/>
    <w:rsid w:val="00670606"/>
  </w:style>
  <w:style w:type="paragraph" w:styleId="BalloonText">
    <w:name w:val="Balloon Text"/>
    <w:basedOn w:val="Normal"/>
    <w:link w:val="BalloonTextChar"/>
    <w:uiPriority w:val="99"/>
    <w:semiHidden/>
    <w:unhideWhenUsed/>
    <w:rsid w:val="00670606"/>
    <w:rPr>
      <w:rFonts w:ascii="Tahoma" w:hAnsi="Tahoma" w:cs="Tahoma"/>
      <w:sz w:val="16"/>
      <w:szCs w:val="16"/>
    </w:rPr>
  </w:style>
  <w:style w:type="character" w:customStyle="1" w:styleId="BalloonTextChar">
    <w:name w:val="Balloon Text Char"/>
    <w:basedOn w:val="DefaultParagraphFont"/>
    <w:link w:val="BalloonText"/>
    <w:uiPriority w:val="99"/>
    <w:semiHidden/>
    <w:rsid w:val="00670606"/>
    <w:rPr>
      <w:rFonts w:ascii="Tahoma" w:hAnsi="Tahoma" w:cs="Tahoma"/>
      <w:sz w:val="16"/>
      <w:szCs w:val="16"/>
    </w:rPr>
  </w:style>
  <w:style w:type="character" w:customStyle="1" w:styleId="Heading1Char">
    <w:name w:val="Heading 1 Char"/>
    <w:basedOn w:val="DefaultParagraphFont"/>
    <w:link w:val="Heading1"/>
    <w:rsid w:val="00BA1F1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A1F1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BA1F1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A1F17"/>
    <w:rPr>
      <w:rFonts w:ascii="Tahoma" w:eastAsia="Times New Roman" w:hAnsi="Tahoma" w:cs="Tahoma"/>
      <w:b/>
      <w:bCs/>
      <w:sz w:val="20"/>
      <w:szCs w:val="24"/>
    </w:rPr>
  </w:style>
  <w:style w:type="character" w:styleId="Hyperlink">
    <w:name w:val="Hyperlink"/>
    <w:semiHidden/>
    <w:rsid w:val="00BA1F17"/>
    <w:rPr>
      <w:color w:val="0000FF"/>
      <w:u w:val="single"/>
    </w:rPr>
  </w:style>
  <w:style w:type="paragraph" w:styleId="BodyText">
    <w:name w:val="Body Text"/>
    <w:basedOn w:val="Normal"/>
    <w:link w:val="BodyTextChar"/>
    <w:semiHidden/>
    <w:rsid w:val="00BA1F17"/>
    <w:rPr>
      <w:i/>
      <w:iCs/>
    </w:rPr>
  </w:style>
  <w:style w:type="character" w:customStyle="1" w:styleId="BodyTextChar">
    <w:name w:val="Body Text Char"/>
    <w:basedOn w:val="DefaultParagraphFont"/>
    <w:link w:val="BodyText"/>
    <w:semiHidden/>
    <w:rsid w:val="00BA1F17"/>
    <w:rPr>
      <w:rFonts w:ascii="Times New Roman" w:eastAsia="Times New Roman" w:hAnsi="Times New Roman" w:cs="Times New Roman"/>
      <w:i/>
      <w:iCs/>
      <w:sz w:val="24"/>
      <w:szCs w:val="24"/>
    </w:rPr>
  </w:style>
  <w:style w:type="paragraph" w:styleId="Title">
    <w:name w:val="Title"/>
    <w:basedOn w:val="Normal"/>
    <w:link w:val="TitleChar"/>
    <w:qFormat/>
    <w:rsid w:val="00BA1F17"/>
    <w:pPr>
      <w:ind w:right="-720"/>
      <w:jc w:val="center"/>
    </w:pPr>
    <w:rPr>
      <w:rFonts w:ascii="Arial" w:hAnsi="Arial" w:cs="Arial"/>
      <w:b/>
      <w:bCs/>
      <w:sz w:val="28"/>
    </w:rPr>
  </w:style>
  <w:style w:type="character" w:customStyle="1" w:styleId="TitleChar">
    <w:name w:val="Title Char"/>
    <w:basedOn w:val="DefaultParagraphFont"/>
    <w:link w:val="Title"/>
    <w:rsid w:val="00BA1F17"/>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aranjo@mscpaonlin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c:creator>
  <cp:lastModifiedBy>HMN</cp:lastModifiedBy>
  <cp:revision>2</cp:revision>
  <dcterms:created xsi:type="dcterms:W3CDTF">2017-11-15T20:18:00Z</dcterms:created>
  <dcterms:modified xsi:type="dcterms:W3CDTF">2017-11-15T20:18:00Z</dcterms:modified>
</cp:coreProperties>
</file>